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A287" w14:textId="380DE422" w:rsidR="003409E3" w:rsidRDefault="00C55D71" w:rsidP="543D7984">
      <w:pPr>
        <w:jc w:val="center"/>
        <w:rPr>
          <w:rFonts w:ascii="Comic Sans MS" w:hAnsi="Comic Sans MS"/>
          <w:b/>
          <w:bCs/>
          <w:color w:val="548DD4" w:themeColor="text2" w:themeTint="99"/>
          <w:sz w:val="72"/>
          <w:szCs w:val="72"/>
        </w:rPr>
      </w:pPr>
      <w:r w:rsidRPr="4116702F">
        <w:rPr>
          <w:rFonts w:ascii="Comic Sans MS" w:hAnsi="Comic Sans MS"/>
          <w:b/>
          <w:bCs/>
          <w:color w:val="1F487C"/>
          <w:sz w:val="72"/>
          <w:szCs w:val="72"/>
        </w:rPr>
        <w:t xml:space="preserve">The </w:t>
      </w:r>
      <w:r w:rsidR="271D9042" w:rsidRPr="4116702F">
        <w:rPr>
          <w:rFonts w:ascii="Comic Sans MS" w:hAnsi="Comic Sans MS"/>
          <w:b/>
          <w:bCs/>
          <w:color w:val="1F487C"/>
          <w:sz w:val="72"/>
          <w:szCs w:val="72"/>
        </w:rPr>
        <w:t>Hermitage</w:t>
      </w:r>
      <w:r w:rsidRPr="4116702F">
        <w:rPr>
          <w:rFonts w:ascii="Comic Sans MS" w:hAnsi="Comic Sans MS"/>
          <w:b/>
          <w:bCs/>
          <w:color w:val="1F487C"/>
          <w:sz w:val="72"/>
          <w:szCs w:val="72"/>
        </w:rPr>
        <w:t xml:space="preserve"> School</w:t>
      </w:r>
      <w:r w:rsidR="67F4C94B" w:rsidRPr="4116702F">
        <w:rPr>
          <w:rFonts w:ascii="Comic Sans MS" w:hAnsi="Comic Sans MS"/>
          <w:b/>
          <w:bCs/>
          <w:color w:val="1F487C"/>
          <w:sz w:val="72"/>
          <w:szCs w:val="72"/>
        </w:rPr>
        <w:t>s</w:t>
      </w:r>
    </w:p>
    <w:p w14:paraId="722FF49D" w14:textId="38DC3703" w:rsidR="00C55D71" w:rsidRPr="00352F7D" w:rsidRDefault="67F4C94B" w:rsidP="4116702F">
      <w:pPr>
        <w:jc w:val="center"/>
        <w:rPr>
          <w:rFonts w:ascii="Comic Sans MS" w:hAnsi="Comic Sans MS"/>
          <w:b/>
          <w:bCs/>
          <w:color w:val="00B050"/>
          <w:sz w:val="56"/>
          <w:szCs w:val="56"/>
        </w:rPr>
      </w:pPr>
      <w:r>
        <w:rPr>
          <w:noProof/>
        </w:rPr>
        <w:drawing>
          <wp:inline distT="0" distB="0" distL="0" distR="0" wp14:anchorId="21CFE1AA" wp14:editId="78F1E734">
            <wp:extent cx="2638425" cy="2466975"/>
            <wp:effectExtent l="0" t="0" r="0" b="0"/>
            <wp:docPr id="1032515538" name="Picture 103251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77FC" w14:textId="2347D8B4" w:rsidR="00C55D71" w:rsidRPr="00352F7D" w:rsidRDefault="00C55D71" w:rsidP="4116702F">
      <w:pPr>
        <w:jc w:val="center"/>
        <w:rPr>
          <w:rFonts w:ascii="Comic Sans MS" w:hAnsi="Comic Sans MS"/>
          <w:b/>
          <w:bCs/>
          <w:color w:val="00B050"/>
          <w:sz w:val="56"/>
          <w:szCs w:val="56"/>
        </w:rPr>
      </w:pPr>
      <w:r w:rsidRPr="4116702F">
        <w:rPr>
          <w:rFonts w:ascii="Comic Sans MS" w:hAnsi="Comic Sans MS"/>
          <w:b/>
          <w:bCs/>
          <w:color w:val="00B050"/>
          <w:sz w:val="56"/>
          <w:szCs w:val="56"/>
        </w:rPr>
        <w:t>A Guide to</w:t>
      </w:r>
    </w:p>
    <w:p w14:paraId="5F8F2729" w14:textId="77777777" w:rsidR="00C55D71" w:rsidRPr="00352F7D" w:rsidRDefault="00C55D71" w:rsidP="001056BC">
      <w:pPr>
        <w:jc w:val="center"/>
        <w:rPr>
          <w:rFonts w:ascii="Comic Sans MS" w:hAnsi="Comic Sans MS"/>
          <w:b/>
          <w:color w:val="00B050"/>
          <w:sz w:val="56"/>
          <w:szCs w:val="56"/>
        </w:rPr>
      </w:pPr>
      <w:r w:rsidRPr="00352F7D">
        <w:rPr>
          <w:rFonts w:ascii="Comic Sans MS" w:hAnsi="Comic Sans MS"/>
          <w:b/>
          <w:color w:val="00B050"/>
          <w:sz w:val="56"/>
          <w:szCs w:val="56"/>
        </w:rPr>
        <w:t>Healthy Lunchboxes</w:t>
      </w:r>
    </w:p>
    <w:p w14:paraId="0A37501D" w14:textId="77777777" w:rsidR="001056BC" w:rsidRPr="001056BC" w:rsidRDefault="001056BC" w:rsidP="001056BC">
      <w:pPr>
        <w:jc w:val="center"/>
        <w:rPr>
          <w:rFonts w:ascii="Comic Sans MS" w:hAnsi="Comic Sans MS"/>
          <w:b/>
          <w:color w:val="00B050"/>
          <w:szCs w:val="72"/>
        </w:rPr>
      </w:pPr>
    </w:p>
    <w:p w14:paraId="29D6B04F" w14:textId="77777777" w:rsidR="00656217" w:rsidRDefault="00656217" w:rsidP="00C55D71">
      <w:pPr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noProof/>
          <w:color w:val="00B050"/>
          <w:sz w:val="56"/>
          <w:szCs w:val="56"/>
          <w:lang w:eastAsia="en-GB"/>
        </w:rPr>
        <w:drawing>
          <wp:inline distT="0" distB="0" distL="0" distR="0" wp14:anchorId="3BE826A7" wp14:editId="07777777">
            <wp:extent cx="2200275" cy="1641332"/>
            <wp:effectExtent l="0" t="0" r="0" b="0"/>
            <wp:docPr id="1" name="Picture 1" descr="C:\Users\emorrison\AppData\Local\Microsoft\Windows\Temporary Internet Files\Content.IE5\3PEFBU4P\8459976360_3c160f881d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rrison\AppData\Local\Microsoft\Windows\Temporary Internet Files\Content.IE5\3PEFBU4P\8459976360_3c160f881d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66" cy="164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B050"/>
          <w:sz w:val="56"/>
          <w:szCs w:val="56"/>
        </w:rPr>
        <w:t xml:space="preserve"> </w:t>
      </w:r>
    </w:p>
    <w:p w14:paraId="477FB386" w14:textId="00312551" w:rsidR="00656217" w:rsidRPr="00C248D5" w:rsidRDefault="00656217" w:rsidP="4116702F">
      <w:pPr>
        <w:jc w:val="center"/>
        <w:rPr>
          <w:rFonts w:ascii="Comic Sans MS" w:hAnsi="Comic Sans MS"/>
          <w:sz w:val="28"/>
          <w:szCs w:val="28"/>
        </w:rPr>
      </w:pPr>
      <w:r w:rsidRPr="4116702F">
        <w:rPr>
          <w:rFonts w:ascii="Comic Sans MS" w:hAnsi="Comic Sans MS"/>
          <w:b/>
          <w:bCs/>
          <w:color w:val="000000" w:themeColor="text1"/>
          <w:sz w:val="36"/>
          <w:szCs w:val="36"/>
        </w:rPr>
        <w:t>Healthy</w:t>
      </w:r>
      <w:r w:rsidRPr="4116702F">
        <w:rPr>
          <w:rFonts w:ascii="Comic Sans MS" w:hAnsi="Comic Sans MS"/>
          <w:b/>
          <w:bCs/>
          <w:color w:val="00B050"/>
          <w:sz w:val="36"/>
          <w:szCs w:val="36"/>
        </w:rPr>
        <w:t xml:space="preserve"> </w:t>
      </w:r>
      <w:r w:rsidRPr="4116702F">
        <w:rPr>
          <w:rFonts w:ascii="Comic Sans MS" w:hAnsi="Comic Sans MS"/>
          <w:b/>
          <w:bCs/>
          <w:sz w:val="36"/>
          <w:szCs w:val="36"/>
        </w:rPr>
        <w:t xml:space="preserve">Lunchboxes </w:t>
      </w:r>
    </w:p>
    <w:p w14:paraId="2AC281C1" w14:textId="2A93EDE8" w:rsidR="00656217" w:rsidRPr="00C248D5" w:rsidRDefault="00656217" w:rsidP="4116702F">
      <w:pPr>
        <w:jc w:val="center"/>
        <w:rPr>
          <w:rFonts w:ascii="Comic Sans MS" w:hAnsi="Comic Sans MS"/>
          <w:sz w:val="28"/>
          <w:szCs w:val="28"/>
        </w:rPr>
      </w:pPr>
      <w:r w:rsidRPr="4116702F">
        <w:rPr>
          <w:rFonts w:ascii="Comic Sans MS" w:hAnsi="Comic Sans MS"/>
          <w:sz w:val="28"/>
          <w:szCs w:val="28"/>
        </w:rPr>
        <w:t xml:space="preserve">We have adopted the recommendations from the British Nutrition Foundation for children with packed lunches. We know that most of you are providing your child with </w:t>
      </w:r>
      <w:r w:rsidR="001056BC" w:rsidRPr="4116702F">
        <w:rPr>
          <w:rFonts w:ascii="Comic Sans MS" w:hAnsi="Comic Sans MS"/>
          <w:sz w:val="28"/>
          <w:szCs w:val="28"/>
        </w:rPr>
        <w:t>a healthy lunch, but you might like</w:t>
      </w:r>
      <w:r w:rsidRPr="4116702F">
        <w:rPr>
          <w:rFonts w:ascii="Comic Sans MS" w:hAnsi="Comic Sans MS"/>
          <w:sz w:val="28"/>
          <w:szCs w:val="28"/>
        </w:rPr>
        <w:t xml:space="preserve"> some new ideas.</w:t>
      </w:r>
    </w:p>
    <w:p w14:paraId="5DAB6C7B" w14:textId="77777777" w:rsidR="00C248D5" w:rsidRPr="001056BC" w:rsidRDefault="00C248D5" w:rsidP="00656217">
      <w:pPr>
        <w:rPr>
          <w:rFonts w:ascii="Comic Sans MS" w:hAnsi="Comic Sans MS"/>
          <w:sz w:val="20"/>
          <w:szCs w:val="28"/>
        </w:rPr>
      </w:pPr>
    </w:p>
    <w:p w14:paraId="197ED92B" w14:textId="77777777" w:rsidR="00656217" w:rsidRPr="00C248D5" w:rsidRDefault="00656217" w:rsidP="00656217">
      <w:pPr>
        <w:rPr>
          <w:rFonts w:ascii="Comic Sans MS" w:hAnsi="Comic Sans MS"/>
          <w:sz w:val="28"/>
          <w:szCs w:val="28"/>
        </w:rPr>
      </w:pPr>
      <w:r w:rsidRPr="00C248D5">
        <w:rPr>
          <w:rFonts w:ascii="Comic Sans MS" w:hAnsi="Comic Sans MS"/>
          <w:sz w:val="28"/>
          <w:szCs w:val="28"/>
        </w:rPr>
        <w:t xml:space="preserve">Choose a variety </w:t>
      </w:r>
      <w:r w:rsidR="001056BC">
        <w:rPr>
          <w:rFonts w:ascii="Comic Sans MS" w:hAnsi="Comic Sans MS"/>
          <w:sz w:val="28"/>
          <w:szCs w:val="28"/>
        </w:rPr>
        <w:t xml:space="preserve">of foods </w:t>
      </w:r>
      <w:r w:rsidRPr="00C248D5">
        <w:rPr>
          <w:rFonts w:ascii="Comic Sans MS" w:hAnsi="Comic Sans MS"/>
          <w:sz w:val="28"/>
          <w:szCs w:val="28"/>
        </w:rPr>
        <w:t xml:space="preserve">from the </w:t>
      </w:r>
      <w:r w:rsidR="001056BC">
        <w:rPr>
          <w:rFonts w:ascii="Comic Sans MS" w:hAnsi="Comic Sans MS"/>
          <w:sz w:val="28"/>
          <w:szCs w:val="28"/>
        </w:rPr>
        <w:t xml:space="preserve">first </w:t>
      </w:r>
      <w:r w:rsidRPr="00C248D5">
        <w:rPr>
          <w:rFonts w:ascii="Comic Sans MS" w:hAnsi="Comic Sans MS"/>
          <w:sz w:val="28"/>
          <w:szCs w:val="28"/>
        </w:rPr>
        <w:t>four main groups</w:t>
      </w:r>
      <w:r w:rsidR="001056BC">
        <w:rPr>
          <w:rFonts w:ascii="Comic Sans MS" w:hAnsi="Comic Sans MS"/>
          <w:sz w:val="28"/>
          <w:szCs w:val="28"/>
        </w:rPr>
        <w:t xml:space="preserve"> f</w:t>
      </w:r>
      <w:r w:rsidRPr="00C248D5">
        <w:rPr>
          <w:rFonts w:ascii="Comic Sans MS" w:hAnsi="Comic Sans MS"/>
          <w:sz w:val="28"/>
          <w:szCs w:val="28"/>
        </w:rPr>
        <w:t>or the bulk of your child’s lunch, foods from the fifth group</w:t>
      </w:r>
      <w:r w:rsidR="001056BC" w:rsidRPr="001056BC">
        <w:rPr>
          <w:rFonts w:ascii="Comic Sans MS" w:hAnsi="Comic Sans MS"/>
          <w:sz w:val="28"/>
          <w:szCs w:val="28"/>
        </w:rPr>
        <w:t xml:space="preserve"> </w:t>
      </w:r>
      <w:r w:rsidR="001056BC" w:rsidRPr="00C248D5">
        <w:rPr>
          <w:rFonts w:ascii="Comic Sans MS" w:hAnsi="Comic Sans MS"/>
          <w:sz w:val="28"/>
          <w:szCs w:val="28"/>
        </w:rPr>
        <w:t>can be added in small amounts or as occasional treats.</w:t>
      </w:r>
    </w:p>
    <w:p w14:paraId="051DD234" w14:textId="77777777" w:rsidR="001056BC" w:rsidRPr="001056BC" w:rsidRDefault="001056BC" w:rsidP="001056B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056BC">
        <w:rPr>
          <w:rFonts w:ascii="Comic Sans MS" w:hAnsi="Comic Sans MS"/>
          <w:sz w:val="28"/>
          <w:szCs w:val="28"/>
        </w:rPr>
        <w:t>Carbohydrate</w:t>
      </w:r>
    </w:p>
    <w:p w14:paraId="17895706" w14:textId="77777777" w:rsidR="001056BC" w:rsidRPr="001056BC" w:rsidRDefault="001056BC" w:rsidP="001056B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056BC">
        <w:rPr>
          <w:rFonts w:ascii="Comic Sans MS" w:hAnsi="Comic Sans MS"/>
          <w:sz w:val="28"/>
          <w:szCs w:val="28"/>
        </w:rPr>
        <w:t>Protein</w:t>
      </w:r>
    </w:p>
    <w:p w14:paraId="63054F49" w14:textId="77777777" w:rsidR="001056BC" w:rsidRPr="001056BC" w:rsidRDefault="001056BC" w:rsidP="001056B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056BC">
        <w:rPr>
          <w:rFonts w:ascii="Comic Sans MS" w:hAnsi="Comic Sans MS"/>
          <w:sz w:val="28"/>
          <w:szCs w:val="28"/>
        </w:rPr>
        <w:t>Fruit and vegetables</w:t>
      </w:r>
    </w:p>
    <w:p w14:paraId="291619B4" w14:textId="77777777" w:rsidR="001056BC" w:rsidRDefault="001056BC" w:rsidP="001056B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056BC">
        <w:rPr>
          <w:rFonts w:ascii="Comic Sans MS" w:hAnsi="Comic Sans MS"/>
          <w:sz w:val="28"/>
          <w:szCs w:val="28"/>
        </w:rPr>
        <w:t xml:space="preserve">Dairy </w:t>
      </w:r>
    </w:p>
    <w:p w14:paraId="53E88550" w14:textId="66565AF5" w:rsidR="00C248D5" w:rsidRPr="001103C8" w:rsidRDefault="001056BC" w:rsidP="001103C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48D5">
        <w:rPr>
          <w:rFonts w:ascii="Comic Sans MS" w:hAnsi="Comic Sans MS"/>
          <w:sz w:val="28"/>
          <w:szCs w:val="28"/>
        </w:rPr>
        <w:t>Foods containing fat and/or sugar</w:t>
      </w:r>
      <w:r w:rsidR="00C248D5" w:rsidRPr="001103C8">
        <w:rPr>
          <w:rFonts w:ascii="Comic Sans MS" w:hAnsi="Comic Sans MS"/>
          <w:sz w:val="28"/>
          <w:szCs w:val="28"/>
        </w:rPr>
        <w:t>.</w:t>
      </w:r>
    </w:p>
    <w:p w14:paraId="02EB378F" w14:textId="77777777" w:rsidR="00C248D5" w:rsidRDefault="00C248D5" w:rsidP="00656217">
      <w:pPr>
        <w:rPr>
          <w:rFonts w:ascii="Comic Sans MS" w:hAnsi="Comic Sans MS"/>
          <w:sz w:val="28"/>
          <w:szCs w:val="28"/>
        </w:rPr>
        <w:sectPr w:rsidR="00C248D5" w:rsidSect="001056BC">
          <w:pgSz w:w="11906" w:h="16838"/>
          <w:pgMar w:top="1440" w:right="1440" w:bottom="1440" w:left="1440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14:paraId="6A05A809" w14:textId="77777777" w:rsidR="00C248D5" w:rsidRDefault="00C248D5" w:rsidP="00C55D71">
      <w:pPr>
        <w:jc w:val="center"/>
        <w:rPr>
          <w:rFonts w:ascii="Comic Sans MS" w:hAnsi="Comic Sans MS"/>
          <w:sz w:val="36"/>
          <w:szCs w:val="36"/>
        </w:rPr>
        <w:sectPr w:rsidR="00C248D5" w:rsidSect="001056BC">
          <w:type w:val="continuous"/>
          <w:pgSz w:w="11906" w:h="16838"/>
          <w:pgMar w:top="1440" w:right="1440" w:bottom="1440" w:left="1440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3" w:space="708"/>
          <w:docGrid w:linePitch="360"/>
        </w:sectPr>
      </w:pPr>
    </w:p>
    <w:p w14:paraId="3E03947C" w14:textId="77777777" w:rsidR="00656217" w:rsidRPr="0077011B" w:rsidRDefault="00C248D5" w:rsidP="00C248D5">
      <w:pPr>
        <w:jc w:val="center"/>
        <w:rPr>
          <w:rFonts w:ascii="Comic Sans MS" w:hAnsi="Comic Sans MS"/>
          <w:b/>
          <w:sz w:val="24"/>
          <w:szCs w:val="24"/>
        </w:rPr>
      </w:pPr>
      <w:r w:rsidRPr="0077011B">
        <w:rPr>
          <w:rFonts w:ascii="Comic Sans MS" w:hAnsi="Comic Sans MS"/>
          <w:b/>
          <w:sz w:val="32"/>
          <w:szCs w:val="32"/>
        </w:rPr>
        <w:lastRenderedPageBreak/>
        <w:t>Carbohydrate Group</w:t>
      </w:r>
    </w:p>
    <w:p w14:paraId="1C69E79B" w14:textId="77777777" w:rsidR="00C248D5" w:rsidRPr="0077011B" w:rsidRDefault="00C248D5" w:rsidP="00C248D5">
      <w:pPr>
        <w:rPr>
          <w:rFonts w:ascii="Comic Sans MS" w:hAnsi="Comic Sans MS"/>
          <w:sz w:val="24"/>
          <w:szCs w:val="24"/>
        </w:rPr>
      </w:pPr>
      <w:r w:rsidRPr="0077011B">
        <w:rPr>
          <w:rFonts w:ascii="Comic Sans MS" w:hAnsi="Comic Sans MS"/>
          <w:sz w:val="24"/>
          <w:szCs w:val="24"/>
        </w:rPr>
        <w:t>Wholemeal/multigrain and white bread, rolls, Pitta bread, Bagel, French bread, Scottish pancake,</w:t>
      </w:r>
      <w:r w:rsidR="00BD3048">
        <w:rPr>
          <w:rFonts w:ascii="Comic Sans MS" w:hAnsi="Comic Sans MS"/>
          <w:sz w:val="24"/>
          <w:szCs w:val="24"/>
        </w:rPr>
        <w:t xml:space="preserve"> </w:t>
      </w:r>
      <w:r w:rsidRPr="0077011B">
        <w:rPr>
          <w:rFonts w:ascii="Comic Sans MS" w:hAnsi="Comic Sans MS"/>
          <w:sz w:val="24"/>
          <w:szCs w:val="24"/>
        </w:rPr>
        <w:t>English muffins, fruit scones, malt loaf, Matzo, crispbreads, crackers, pasta and rice salads.</w:t>
      </w:r>
    </w:p>
    <w:p w14:paraId="5A39BBE3" w14:textId="77777777" w:rsidR="00C248D5" w:rsidRPr="0077011B" w:rsidRDefault="00C248D5" w:rsidP="00C248D5">
      <w:pPr>
        <w:rPr>
          <w:rFonts w:ascii="Comic Sans MS" w:hAnsi="Comic Sans MS"/>
          <w:color w:val="00B050"/>
          <w:sz w:val="24"/>
          <w:szCs w:val="24"/>
        </w:rPr>
      </w:pPr>
      <w:r w:rsidRPr="0077011B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232F3342" wp14:editId="64CE3ED2">
            <wp:extent cx="1446028" cy="1015308"/>
            <wp:effectExtent l="0" t="0" r="1905" b="0"/>
            <wp:docPr id="2" name="Picture 2" descr="C:\Users\emorrison\AppData\Local\Microsoft\Windows\Temporary Internet Files\Content.IE5\3PEFBU4P\vector-brea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rrison\AppData\Local\Microsoft\Windows\Temporary Internet Files\Content.IE5\3PEFBU4P\vector-bread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8" cy="10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D14C" w14:textId="77777777" w:rsidR="001103C8" w:rsidRDefault="001103C8" w:rsidP="715E471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6C83147" w14:textId="77777777" w:rsidR="001103C8" w:rsidRDefault="001103C8" w:rsidP="715E471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F08E04F" w14:textId="1A0E0450" w:rsidR="00C248D5" w:rsidRPr="0077011B" w:rsidRDefault="00C248D5" w:rsidP="715E471D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715E471D">
        <w:rPr>
          <w:rFonts w:ascii="Comic Sans MS" w:hAnsi="Comic Sans MS"/>
          <w:b/>
          <w:bCs/>
          <w:sz w:val="32"/>
          <w:szCs w:val="32"/>
        </w:rPr>
        <w:t>Fruit and Vegetables</w:t>
      </w:r>
    </w:p>
    <w:p w14:paraId="36E287E3" w14:textId="604A1D89" w:rsidR="0077011B" w:rsidRDefault="0077011B" w:rsidP="197E949B">
      <w:pPr>
        <w:rPr>
          <w:rFonts w:ascii="Comic Sans MS" w:hAnsi="Comic Sans MS"/>
          <w:sz w:val="24"/>
          <w:szCs w:val="24"/>
        </w:rPr>
      </w:pPr>
      <w:r w:rsidRPr="715E471D">
        <w:rPr>
          <w:rFonts w:ascii="Comic Sans MS" w:hAnsi="Comic Sans MS"/>
          <w:sz w:val="24"/>
          <w:szCs w:val="24"/>
        </w:rPr>
        <w:t>Salad in sandwiches and rolls, salad</w:t>
      </w:r>
      <w:r w:rsidR="00374C74" w:rsidRPr="715E471D">
        <w:rPr>
          <w:rFonts w:ascii="Comic Sans MS" w:hAnsi="Comic Sans MS"/>
          <w:sz w:val="24"/>
          <w:szCs w:val="24"/>
        </w:rPr>
        <w:t xml:space="preserve">s, fresh fruit, </w:t>
      </w:r>
      <w:r w:rsidR="003D508E" w:rsidRPr="715E471D">
        <w:rPr>
          <w:rFonts w:ascii="Comic Sans MS" w:hAnsi="Comic Sans MS"/>
          <w:sz w:val="24"/>
          <w:szCs w:val="24"/>
        </w:rPr>
        <w:t>tinned</w:t>
      </w:r>
      <w:r w:rsidR="00374C74" w:rsidRPr="715E471D">
        <w:rPr>
          <w:rFonts w:ascii="Comic Sans MS" w:hAnsi="Comic Sans MS"/>
          <w:sz w:val="24"/>
          <w:szCs w:val="24"/>
        </w:rPr>
        <w:t xml:space="preserve"> fruit (i</w:t>
      </w:r>
      <w:r w:rsidRPr="715E471D">
        <w:rPr>
          <w:rFonts w:ascii="Comic Sans MS" w:hAnsi="Comic Sans MS"/>
          <w:sz w:val="24"/>
          <w:szCs w:val="24"/>
        </w:rPr>
        <w:t>n juice rather than syrup), dried fruit.</w:t>
      </w:r>
    </w:p>
    <w:p w14:paraId="72A3D3EC" w14:textId="55A12B8F" w:rsidR="0077011B" w:rsidRDefault="0077011B" w:rsidP="46BAB3E6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574CE1F1" wp14:editId="5573B1B5">
            <wp:extent cx="478465" cy="478465"/>
            <wp:effectExtent l="19050" t="57150" r="36195" b="36195"/>
            <wp:docPr id="6" name="Picture 6" descr="C:\Users\emorrison\AppData\Local\Microsoft\Windows\Temporary Internet Files\Content.IE5\ZY42K1IQ\15915-illustration-of-a-strawberry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000">
                      <a:off x="0" y="0"/>
                      <a:ext cx="478465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86B259">
        <w:rPr>
          <w:noProof/>
        </w:rPr>
        <w:drawing>
          <wp:inline distT="0" distB="0" distL="0" distR="0" wp14:anchorId="7AA8F6D0" wp14:editId="676DC380">
            <wp:extent cx="586598" cy="710973"/>
            <wp:effectExtent l="119232" t="88562" r="119232" b="88562"/>
            <wp:docPr id="1424043916" name="Picture 7" descr="C:\Users\emorrison\AppData\Local\Microsoft\Windows\Temporary Internet Files\Content.IE5\3PEFBU4P\green-3046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0000" flipH="1">
                      <a:off x="0" y="0"/>
                      <a:ext cx="586598" cy="71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F195" w14:textId="77777777" w:rsidR="0077011B" w:rsidRDefault="0077011B" w:rsidP="0077011B">
      <w:pPr>
        <w:jc w:val="center"/>
        <w:rPr>
          <w:rFonts w:ascii="Comic Sans MS" w:hAnsi="Comic Sans MS"/>
          <w:b/>
          <w:sz w:val="32"/>
          <w:szCs w:val="32"/>
        </w:rPr>
      </w:pPr>
      <w:r w:rsidRPr="0077011B">
        <w:rPr>
          <w:rFonts w:ascii="Comic Sans MS" w:hAnsi="Comic Sans MS"/>
          <w:b/>
          <w:sz w:val="32"/>
          <w:szCs w:val="32"/>
        </w:rPr>
        <w:t>P</w:t>
      </w:r>
      <w:r>
        <w:rPr>
          <w:rFonts w:ascii="Comic Sans MS" w:hAnsi="Comic Sans MS"/>
          <w:b/>
          <w:sz w:val="32"/>
          <w:szCs w:val="32"/>
        </w:rPr>
        <w:t>rotein Group</w:t>
      </w:r>
    </w:p>
    <w:p w14:paraId="71C2421D" w14:textId="77777777" w:rsidR="00374C74" w:rsidRDefault="0077011B" w:rsidP="0077011B">
      <w:pPr>
        <w:rPr>
          <w:rFonts w:ascii="Comic Sans MS" w:hAnsi="Comic Sans MS"/>
          <w:sz w:val="24"/>
          <w:szCs w:val="24"/>
        </w:rPr>
      </w:pPr>
      <w:r w:rsidRPr="0077011B">
        <w:rPr>
          <w:rFonts w:ascii="Comic Sans MS" w:hAnsi="Comic Sans MS"/>
          <w:sz w:val="24"/>
          <w:szCs w:val="24"/>
        </w:rPr>
        <w:t>Slices o</w:t>
      </w:r>
      <w:r w:rsidR="00374C74">
        <w:rPr>
          <w:rFonts w:ascii="Comic Sans MS" w:hAnsi="Comic Sans MS"/>
          <w:sz w:val="24"/>
          <w:szCs w:val="24"/>
        </w:rPr>
        <w:t xml:space="preserve">f ham, chicken turkey (try avoiding </w:t>
      </w:r>
      <w:r>
        <w:rPr>
          <w:rFonts w:ascii="Comic Sans MS" w:hAnsi="Comic Sans MS"/>
          <w:sz w:val="24"/>
          <w:szCs w:val="24"/>
        </w:rPr>
        <w:t>fatty cold meats like salami type meats), boi</w:t>
      </w:r>
      <w:r w:rsidR="00374C74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ed eggs, canned tu</w:t>
      </w:r>
      <w:r w:rsidR="00374C74">
        <w:rPr>
          <w:rFonts w:ascii="Comic Sans MS" w:hAnsi="Comic Sans MS"/>
          <w:sz w:val="24"/>
          <w:szCs w:val="24"/>
        </w:rPr>
        <w:t xml:space="preserve">na and salmon, prawns, </w:t>
      </w:r>
      <w:r w:rsidR="003D508E">
        <w:rPr>
          <w:rFonts w:ascii="Comic Sans MS" w:hAnsi="Comic Sans MS"/>
          <w:sz w:val="24"/>
          <w:szCs w:val="24"/>
        </w:rPr>
        <w:t>hummus.</w:t>
      </w:r>
    </w:p>
    <w:p w14:paraId="0D0B940D" w14:textId="77777777" w:rsidR="0077011B" w:rsidRDefault="00374C74" w:rsidP="007701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36B6861F" wp14:editId="134429E2">
            <wp:extent cx="1353398" cy="914400"/>
            <wp:effectExtent l="0" t="0" r="0" b="0"/>
            <wp:docPr id="9" name="Picture 9" descr="C:\Users\emorrison\AppData\Local\Microsoft\Windows\Temporary Internet Files\Content.IE5\YPPWKC4V\5122162474_3045c7288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morrison\AppData\Local\Microsoft\Windows\Temporary Internet Files\Content.IE5\YPPWKC4V\5122162474_3045c72885_z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2A7FD429" w:rsidR="00374C74" w:rsidRDefault="00374C74" w:rsidP="003D508E">
      <w:pPr>
        <w:jc w:val="center"/>
        <w:rPr>
          <w:rFonts w:ascii="Comic Sans MS" w:hAnsi="Comic Sans MS"/>
          <w:sz w:val="24"/>
          <w:szCs w:val="24"/>
        </w:rPr>
      </w:pPr>
    </w:p>
    <w:p w14:paraId="559209B1" w14:textId="61049EAC" w:rsidR="715E471D" w:rsidRDefault="000C0C6A" w:rsidP="715E471D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480C8C" wp14:editId="500EEB82">
            <wp:extent cx="542261" cy="736386"/>
            <wp:effectExtent l="38100" t="38100" r="48895" b="45085"/>
            <wp:docPr id="10" name="Picture 10" descr="C:\Users\emorrison\AppData\Local\Microsoft\Windows\Temporary Internet Files\Content.IE5\3PEFBU4P\11446-illustration-of-a-white-egg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542261" cy="73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4E49" w14:textId="77777777" w:rsidR="00374C74" w:rsidRDefault="00374C74" w:rsidP="00374C74">
      <w:pPr>
        <w:jc w:val="center"/>
        <w:rPr>
          <w:rFonts w:ascii="Comic Sans MS" w:hAnsi="Comic Sans MS"/>
          <w:b/>
          <w:sz w:val="32"/>
          <w:szCs w:val="32"/>
        </w:rPr>
      </w:pPr>
      <w:r w:rsidRPr="00374C74">
        <w:rPr>
          <w:rFonts w:ascii="Comic Sans MS" w:hAnsi="Comic Sans MS"/>
          <w:b/>
          <w:sz w:val="32"/>
          <w:szCs w:val="32"/>
        </w:rPr>
        <w:t>Dairy Group</w:t>
      </w:r>
    </w:p>
    <w:p w14:paraId="37DDE83F" w14:textId="77777777" w:rsidR="00374C74" w:rsidRDefault="00374C74" w:rsidP="00374C74">
      <w:pPr>
        <w:rPr>
          <w:rFonts w:ascii="Comic Sans MS" w:hAnsi="Comic Sans MS"/>
          <w:sz w:val="24"/>
          <w:szCs w:val="24"/>
        </w:rPr>
      </w:pPr>
      <w:r w:rsidRPr="00374C74">
        <w:rPr>
          <w:rFonts w:ascii="Comic Sans MS" w:hAnsi="Comic Sans MS"/>
          <w:sz w:val="24"/>
          <w:szCs w:val="24"/>
        </w:rPr>
        <w:t>E</w:t>
      </w:r>
      <w:r w:rsidR="00143C03">
        <w:rPr>
          <w:rFonts w:ascii="Comic Sans MS" w:hAnsi="Comic Sans MS"/>
          <w:sz w:val="24"/>
          <w:szCs w:val="24"/>
        </w:rPr>
        <w:t>dam, Cheddar, Cheese triangles,</w:t>
      </w:r>
      <w:r>
        <w:rPr>
          <w:rFonts w:ascii="Comic Sans MS" w:hAnsi="Comic Sans MS"/>
          <w:sz w:val="24"/>
          <w:szCs w:val="24"/>
        </w:rPr>
        <w:t xml:space="preserve"> soft cheese, fruit y</w:t>
      </w:r>
      <w:r w:rsidR="00BD3048">
        <w:rPr>
          <w:rFonts w:ascii="Comic Sans MS" w:hAnsi="Comic Sans MS"/>
          <w:sz w:val="24"/>
          <w:szCs w:val="24"/>
        </w:rPr>
        <w:t xml:space="preserve">ogurts, fromage frais, drinking </w:t>
      </w:r>
      <w:r>
        <w:rPr>
          <w:rFonts w:ascii="Comic Sans MS" w:hAnsi="Comic Sans MS"/>
          <w:sz w:val="24"/>
          <w:szCs w:val="24"/>
        </w:rPr>
        <w:t>yogurts, pots of rice pudding.</w:t>
      </w:r>
    </w:p>
    <w:p w14:paraId="60061E4C" w14:textId="77777777" w:rsidR="003D508E" w:rsidRDefault="00143C03" w:rsidP="003D508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505AF463" wp14:editId="4121FDB5">
            <wp:extent cx="776177" cy="776177"/>
            <wp:effectExtent l="38100" t="38100" r="43180" b="43180"/>
            <wp:docPr id="14" name="Picture 14" descr="C:\Users\emorrison\AppData\Local\Microsoft\Windows\Temporary Internet Files\Content.IE5\3PEFBU4P\Chees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morrison\AppData\Local\Microsoft\Windows\Temporary Internet Files\Content.IE5\3PEFBU4P\Cheese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549">
                      <a:off x="0" y="0"/>
                      <a:ext cx="776063" cy="7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FD9C" w14:textId="77777777" w:rsidR="00374C74" w:rsidRDefault="00143C03" w:rsidP="003D508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5D1A70F8" wp14:editId="5A6CB308">
            <wp:extent cx="818707" cy="818707"/>
            <wp:effectExtent l="0" t="0" r="0" b="0"/>
            <wp:docPr id="15" name="Picture 15" descr="C:\Users\emorrison\AppData\Local\Microsoft\Windows\Temporary Internet Files\Content.IE5\CRS1ETAX\yogurt-169964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morrison\AppData\Local\Microsoft\Windows\Temporary Internet Files\Content.IE5\CRS1ETAX\yogurt-1699648_64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87" cy="8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87FF" w14:textId="77777777" w:rsidR="00143C03" w:rsidRDefault="00143C03" w:rsidP="00143C03">
      <w:pPr>
        <w:jc w:val="center"/>
        <w:rPr>
          <w:rFonts w:ascii="Comic Sans MS" w:hAnsi="Comic Sans MS"/>
          <w:b/>
          <w:sz w:val="32"/>
          <w:szCs w:val="32"/>
        </w:rPr>
      </w:pPr>
      <w:r w:rsidRPr="00143C03">
        <w:rPr>
          <w:rFonts w:ascii="Comic Sans MS" w:hAnsi="Comic Sans MS"/>
          <w:b/>
          <w:sz w:val="32"/>
          <w:szCs w:val="32"/>
        </w:rPr>
        <w:t>Drink</w:t>
      </w:r>
    </w:p>
    <w:p w14:paraId="44A59555" w14:textId="77777777" w:rsidR="00143C03" w:rsidRDefault="00143C03" w:rsidP="00143C03">
      <w:pPr>
        <w:rPr>
          <w:rFonts w:ascii="Comic Sans MS" w:hAnsi="Comic Sans MS"/>
          <w:sz w:val="24"/>
          <w:szCs w:val="24"/>
        </w:rPr>
      </w:pPr>
      <w:r w:rsidRPr="00143C03">
        <w:rPr>
          <w:rFonts w:ascii="Comic Sans MS" w:hAnsi="Comic Sans MS"/>
          <w:sz w:val="24"/>
          <w:szCs w:val="24"/>
        </w:rPr>
        <w:t>Fr</w:t>
      </w:r>
      <w:r>
        <w:rPr>
          <w:rFonts w:ascii="Comic Sans MS" w:hAnsi="Comic Sans MS"/>
          <w:sz w:val="24"/>
          <w:szCs w:val="24"/>
        </w:rPr>
        <w:t>uit smoothies, pure fruit juices, milk, sugar free squash and water.</w:t>
      </w:r>
    </w:p>
    <w:p w14:paraId="53128261" w14:textId="51C68ACA" w:rsidR="001056BC" w:rsidRDefault="00143C03" w:rsidP="715E471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F701E9E" wp14:editId="0D0611C3">
            <wp:extent cx="871754" cy="1275907"/>
            <wp:effectExtent l="0" t="0" r="5080" b="635"/>
            <wp:docPr id="16" name="Picture 16" descr="C:\Users\emorrison\AppData\Local\Microsoft\Windows\Temporary Internet Files\Content.IE5\ZY42K1IQ\jui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54" cy="127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E4E1" w14:textId="032467E3" w:rsidR="001103C8" w:rsidRDefault="001103C8" w:rsidP="715E471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2C528E6" wp14:editId="680AD89A">
            <wp:extent cx="1076325" cy="1905000"/>
            <wp:effectExtent l="0" t="0" r="9525" b="0"/>
            <wp:docPr id="1490782757" name="Picture 2" descr="Image result for water bott;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ter bott;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4D0D" w14:textId="77777777" w:rsidR="001103C8" w:rsidRDefault="001103C8" w:rsidP="715E471D">
      <w:pPr>
        <w:jc w:val="center"/>
        <w:rPr>
          <w:rFonts w:ascii="Comic Sans MS" w:hAnsi="Comic Sans MS"/>
          <w:sz w:val="24"/>
          <w:szCs w:val="24"/>
        </w:rPr>
      </w:pPr>
    </w:p>
    <w:p w14:paraId="56429FF7" w14:textId="77777777" w:rsidR="001103C8" w:rsidRDefault="001103C8" w:rsidP="715E471D">
      <w:pPr>
        <w:jc w:val="center"/>
        <w:rPr>
          <w:rFonts w:ascii="Comic Sans MS" w:hAnsi="Comic Sans MS"/>
          <w:sz w:val="24"/>
          <w:szCs w:val="24"/>
        </w:rPr>
      </w:pPr>
    </w:p>
    <w:p w14:paraId="6CFC5B81" w14:textId="77777777" w:rsidR="001103C8" w:rsidRDefault="001103C8" w:rsidP="715E471D">
      <w:pPr>
        <w:jc w:val="center"/>
        <w:rPr>
          <w:rFonts w:ascii="Comic Sans MS" w:hAnsi="Comic Sans MS"/>
          <w:sz w:val="24"/>
          <w:szCs w:val="24"/>
        </w:rPr>
      </w:pPr>
    </w:p>
    <w:p w14:paraId="1CD32DB0" w14:textId="77777777" w:rsidR="001103C8" w:rsidRPr="000C0C6A" w:rsidRDefault="001103C8" w:rsidP="001103C8">
      <w:pPr>
        <w:jc w:val="center"/>
        <w:rPr>
          <w:rFonts w:ascii="Comic Sans MS" w:hAnsi="Comic Sans MS"/>
          <w:b/>
          <w:sz w:val="28"/>
          <w:szCs w:val="28"/>
        </w:rPr>
      </w:pPr>
      <w:r w:rsidRPr="000C0C6A">
        <w:rPr>
          <w:rFonts w:ascii="Comic Sans MS" w:hAnsi="Comic Sans MS"/>
          <w:b/>
          <w:sz w:val="28"/>
          <w:szCs w:val="28"/>
          <w:highlight w:val="red"/>
        </w:rPr>
        <w:t>ALLERGY ALERT</w:t>
      </w:r>
    </w:p>
    <w:p w14:paraId="6C8C8BBB" w14:textId="77777777" w:rsidR="001103C8" w:rsidRDefault="001103C8" w:rsidP="001103C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6D97A1F" w14:textId="77777777" w:rsidR="001103C8" w:rsidRDefault="001103C8" w:rsidP="001103C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2ED466" wp14:editId="5F971E6D">
            <wp:extent cx="1428750" cy="1428750"/>
            <wp:effectExtent l="0" t="0" r="0" b="0"/>
            <wp:docPr id="1573593816" name="Picture 1" descr="A red circle with a nut and 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93816" name="Picture 1" descr="A red circle with a nut and a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B1AF" w14:textId="77777777" w:rsidR="001103C8" w:rsidRPr="00143C03" w:rsidRDefault="001103C8" w:rsidP="715E471D">
      <w:pPr>
        <w:jc w:val="center"/>
        <w:rPr>
          <w:rFonts w:ascii="Comic Sans MS" w:hAnsi="Comic Sans MS"/>
          <w:sz w:val="24"/>
          <w:szCs w:val="24"/>
        </w:rPr>
      </w:pPr>
    </w:p>
    <w:sectPr w:rsidR="001103C8" w:rsidRPr="00143C03" w:rsidSect="001056BC">
      <w:type w:val="continuous"/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3B0"/>
    <w:multiLevelType w:val="hybridMultilevel"/>
    <w:tmpl w:val="18C6C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5DE"/>
    <w:multiLevelType w:val="hybridMultilevel"/>
    <w:tmpl w:val="0204C9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115613">
    <w:abstractNumId w:val="1"/>
  </w:num>
  <w:num w:numId="2" w16cid:durableId="117048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71"/>
    <w:rsid w:val="000C0C6A"/>
    <w:rsid w:val="001056BC"/>
    <w:rsid w:val="001103C8"/>
    <w:rsid w:val="00143C03"/>
    <w:rsid w:val="001A1A04"/>
    <w:rsid w:val="003409E3"/>
    <w:rsid w:val="00352F7D"/>
    <w:rsid w:val="00374C74"/>
    <w:rsid w:val="003D508E"/>
    <w:rsid w:val="004237C0"/>
    <w:rsid w:val="005424B2"/>
    <w:rsid w:val="00656217"/>
    <w:rsid w:val="0077011B"/>
    <w:rsid w:val="00A05FA4"/>
    <w:rsid w:val="00BD3048"/>
    <w:rsid w:val="00C248D5"/>
    <w:rsid w:val="00C55D71"/>
    <w:rsid w:val="00E82A28"/>
    <w:rsid w:val="00EE4950"/>
    <w:rsid w:val="197E949B"/>
    <w:rsid w:val="271D9042"/>
    <w:rsid w:val="2886B259"/>
    <w:rsid w:val="4116702F"/>
    <w:rsid w:val="46BAB3E6"/>
    <w:rsid w:val="543D7984"/>
    <w:rsid w:val="67F4C94B"/>
    <w:rsid w:val="6941B537"/>
    <w:rsid w:val="715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5458"/>
  <w15:docId w15:val="{43589D48-32B4-44DE-ABE6-5108478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3" ma:contentTypeDescription="Create a new document." ma:contentTypeScope="" ma:versionID="f468496a37512b84352a128c491ab225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3b8af5597b087e1a5a6687b24ba017f2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6aeac9-cf24-4535-9e60-0be1edca33c5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134FF-4FFE-4F3E-A52B-1BA42ABEAF1B}">
  <ds:schemaRefs>
    <ds:schemaRef ds:uri="http://schemas.microsoft.com/office/2006/metadata/properties"/>
    <ds:schemaRef ds:uri="http://schemas.microsoft.com/office/infopath/2007/PartnerControls"/>
    <ds:schemaRef ds:uri="64df4202-7d72-4963-97b2-606acafd052a"/>
    <ds:schemaRef ds:uri="5bd06163-20c3-479d-9faf-2e7bba9370f9"/>
  </ds:schemaRefs>
</ds:datastoreItem>
</file>

<file path=customXml/itemProps2.xml><?xml version="1.0" encoding="utf-8"?>
<ds:datastoreItem xmlns:ds="http://schemas.openxmlformats.org/officeDocument/2006/customXml" ds:itemID="{2F6946B0-ED75-4800-B2ED-1A5F4D851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06163-20c3-479d-9faf-2e7bba9370f9"/>
    <ds:schemaRef ds:uri="64df4202-7d72-4963-97b2-606acafd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0E95F-4602-49E0-9E74-A53E2E1D0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Morrison</dc:creator>
  <cp:keywords/>
  <cp:lastModifiedBy>Juliet Larsen</cp:lastModifiedBy>
  <cp:revision>2</cp:revision>
  <dcterms:created xsi:type="dcterms:W3CDTF">2025-01-08T17:28:00Z</dcterms:created>
  <dcterms:modified xsi:type="dcterms:W3CDTF">2025-01-08T17:28:00Z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Order">
    <vt:r8>28600</vt:r8>
  </property>
  <property fmtid="{D5CDD505-2E9C-101B-9397-08002B2CF9AE}" pid="4" name="MediaServiceImageTags">
    <vt:lpwstr/>
  </property>
</Properties>
</file>